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8275A" w14:textId="77777777" w:rsidR="006C0769" w:rsidRPr="006C0769" w:rsidRDefault="006C0769" w:rsidP="006C0769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14:paraId="592A60CA" w14:textId="77777777" w:rsidR="006C0769" w:rsidRPr="006C0769" w:rsidRDefault="006C0769" w:rsidP="006C0769">
      <w:pPr>
        <w:spacing w:after="0" w:line="240" w:lineRule="auto"/>
        <w:jc w:val="center"/>
        <w:rPr>
          <w:rFonts w:eastAsia="Calibri"/>
          <w:b/>
          <w:bCs/>
        </w:rPr>
      </w:pPr>
    </w:p>
    <w:p w14:paraId="49D00EF5" w14:textId="77777777" w:rsidR="004D66F1" w:rsidRPr="00727B39" w:rsidRDefault="004D66F1" w:rsidP="006C0769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14:paraId="4DDAA438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 w:rsidR="008636E0">
        <w:rPr>
          <w:rFonts w:eastAsia="Calibri"/>
          <w:b/>
          <w:bCs/>
        </w:rPr>
        <w:t>я к рабочей программе дисциплины</w:t>
      </w:r>
    </w:p>
    <w:p w14:paraId="57DAE2AA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03368A4C" w14:textId="77777777" w:rsidR="004D66F1" w:rsidRPr="00727B39" w:rsidRDefault="009572E9" w:rsidP="009572E9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14:paraId="5E6446B8" w14:textId="77777777" w:rsidR="004D66F1" w:rsidRPr="00727B39" w:rsidRDefault="004D66F1" w:rsidP="009572E9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</w:p>
    <w:p w14:paraId="47F9FB21" w14:textId="77777777" w:rsidR="004D66F1" w:rsidRPr="00727B39" w:rsidRDefault="004D66F1" w:rsidP="009572E9">
      <w:pPr>
        <w:spacing w:after="268"/>
        <w:ind w:right="-20"/>
        <w:jc w:val="right"/>
        <w:rPr>
          <w:rFonts w:cs="Times New Roman"/>
          <w:sz w:val="24"/>
        </w:rPr>
      </w:pPr>
    </w:p>
    <w:p w14:paraId="5C23FC40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6B91063A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35A8DD40" w14:textId="77777777"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14:paraId="2A3CB598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760F5DC9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68DD27E" w14:textId="77777777"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14:paraId="49D109F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14:paraId="7377E234" w14:textId="77777777"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14:paraId="592DDBCD" w14:textId="77777777"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14:paraId="4F562B80" w14:textId="77777777"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14:paraId="52B4E064" w14:textId="32F297C8" w:rsidR="0038475B" w:rsidRDefault="0038475B" w:rsidP="004D66F1">
      <w:pPr>
        <w:jc w:val="center"/>
        <w:rPr>
          <w:rFonts w:cs="Times New Roman"/>
          <w:b/>
          <w:szCs w:val="28"/>
          <w:u w:val="single"/>
        </w:rPr>
      </w:pPr>
      <w:r>
        <w:rPr>
          <w:rFonts w:cs="Times New Roman"/>
          <w:b/>
          <w:szCs w:val="28"/>
          <w:u w:val="single"/>
        </w:rPr>
        <w:t>Т</w:t>
      </w:r>
      <w:r w:rsidRPr="0038475B">
        <w:rPr>
          <w:rFonts w:cs="Times New Roman"/>
          <w:b/>
          <w:szCs w:val="28"/>
          <w:u w:val="single"/>
        </w:rPr>
        <w:t>ехнических средств и систем, обеспечивающих безопасность на железнодорожном транспорте</w:t>
      </w:r>
      <w:r w:rsidRPr="0038475B">
        <w:rPr>
          <w:rFonts w:cs="Times New Roman"/>
          <w:b/>
          <w:szCs w:val="28"/>
          <w:u w:val="single"/>
        </w:rPr>
        <w:t xml:space="preserve"> </w:t>
      </w:r>
    </w:p>
    <w:p w14:paraId="372505D1" w14:textId="5AD5AF59" w:rsidR="004D66F1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225CFDBE" w14:textId="77777777"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14:paraId="647F1B31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14:paraId="7B431757" w14:textId="77777777"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14:paraId="57E35E10" w14:textId="77777777"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14:paraId="489C7696" w14:textId="77777777"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14:paraId="357E2C1D" w14:textId="77777777"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14:paraId="446F2349" w14:textId="77777777"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14:paraId="76A97DAF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F479E6E" w14:textId="77777777"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14:paraId="5995C58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61C82855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56C01F9E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2389C8F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77EF7A07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92957A1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02138359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41A2A83A" w14:textId="77777777"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14:paraId="348E9404" w14:textId="77777777"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Балльно-рейтинговая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14:paraId="5CD126A8" w14:textId="77777777"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14:paraId="5EC4E6A0" w14:textId="77777777"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14:paraId="42D08209" w14:textId="77777777"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14:paraId="46F33435" w14:textId="77777777" w:rsidTr="0038475B">
        <w:tc>
          <w:tcPr>
            <w:tcW w:w="6960" w:type="dxa"/>
            <w:vAlign w:val="center"/>
          </w:tcPr>
          <w:p w14:paraId="54195B0D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14:paraId="6BC6DC0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14:paraId="01C98BA1" w14:textId="77777777" w:rsidTr="0038475B">
        <w:tc>
          <w:tcPr>
            <w:tcW w:w="6960" w:type="dxa"/>
          </w:tcPr>
          <w:p w14:paraId="7B26BC47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14:paraId="1811E6A2" w14:textId="77777777"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14:paraId="2FF8652B" w14:textId="77777777" w:rsidTr="0038475B">
        <w:tc>
          <w:tcPr>
            <w:tcW w:w="6960" w:type="dxa"/>
          </w:tcPr>
          <w:p w14:paraId="2BFE4A80" w14:textId="77777777" w:rsidR="004D66F1" w:rsidRPr="003B292A" w:rsidRDefault="003B292A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Зачет с оценкой</w:t>
            </w:r>
          </w:p>
        </w:tc>
        <w:tc>
          <w:tcPr>
            <w:tcW w:w="3235" w:type="dxa"/>
          </w:tcPr>
          <w:p w14:paraId="557CCE04" w14:textId="7B95DBE1" w:rsidR="004D66F1" w:rsidRPr="003B292A" w:rsidRDefault="0038475B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8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14:paraId="281E4732" w14:textId="77777777"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14:paraId="2C9E1CB6" w14:textId="77777777"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8B2161">
        <w:rPr>
          <w:rFonts w:eastAsia="Calibri"/>
          <w:b/>
          <w:bCs/>
        </w:rPr>
        <w:t xml:space="preserve">5 </w:t>
      </w:r>
      <w:r w:rsidR="004D66F1" w:rsidRPr="00727B39">
        <w:rPr>
          <w:rFonts w:eastAsia="Calibri"/>
          <w:b/>
          <w:bCs/>
        </w:rPr>
        <w:t xml:space="preserve">семестре  </w:t>
      </w:r>
    </w:p>
    <w:p w14:paraId="48C039E6" w14:textId="77777777"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14:paraId="1C6B3685" w14:textId="77777777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14:paraId="117A06D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14:paraId="11656197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14:paraId="795D9E84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14:paraId="179724CB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14:paraId="74BA1377" w14:textId="77777777" w:rsidTr="009572E9">
        <w:trPr>
          <w:trHeight w:hRule="exact" w:val="284"/>
          <w:jc w:val="center"/>
        </w:trPr>
        <w:tc>
          <w:tcPr>
            <w:tcW w:w="0" w:type="auto"/>
          </w:tcPr>
          <w:p w14:paraId="58175DB0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14:paraId="13720CD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14:paraId="19628CA3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14:paraId="03036629" w14:textId="77777777" w:rsidTr="003B292A">
        <w:trPr>
          <w:trHeight w:hRule="exact" w:val="382"/>
          <w:jc w:val="center"/>
        </w:trPr>
        <w:tc>
          <w:tcPr>
            <w:tcW w:w="0" w:type="auto"/>
          </w:tcPr>
          <w:p w14:paraId="2189BCA9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14:paraId="3C175FC2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14:paraId="67C17070" w14:textId="6D24508A" w:rsidR="004D66F1" w:rsidRPr="00727B39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</w:tr>
      <w:tr w:rsidR="004D66F1" w:rsidRPr="00727B39" w14:paraId="74ADE2E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472F4D5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14:paraId="3927633A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7167C5E" w14:textId="7BEB0AD3" w:rsidR="004D66F1" w:rsidRPr="00727B39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5AAE688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DE5F5E8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14:paraId="0A179E3A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71DBB7C" w14:textId="5E200483" w:rsidR="0038475B" w:rsidRPr="00D24ECA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738FA04A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FECCCC5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14:paraId="6A789794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F5BE5E7" w14:textId="0D5A0516" w:rsidR="0038475B" w:rsidRPr="00D24ECA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700A7C46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051AC3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14:paraId="26E089A0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F0C905A" w14:textId="5181DB42" w:rsidR="0038475B" w:rsidRPr="00D24ECA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11D9BB3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D4E7061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14:paraId="253A2942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34D91A8" w14:textId="7DC54AA4" w:rsidR="0038475B" w:rsidRPr="00430E96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276152EB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8EFF702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14:paraId="58E3F33F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1.6 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3BF7AAD4" w14:textId="14CD635A" w:rsidR="0038475B" w:rsidRPr="00430E96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34D003D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5BB6DB49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14:paraId="1107582A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1.7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1CDF229" w14:textId="26692B38" w:rsidR="0038475B" w:rsidRPr="00430E96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38475B" w:rsidRPr="00727B39" w14:paraId="59A57FC2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B30D728" w14:textId="77777777" w:rsidR="0038475B" w:rsidRPr="00727B39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14:paraId="0BBAD0E8" w14:textId="77777777" w:rsidR="0038475B" w:rsidRPr="00727B39" w:rsidRDefault="0038475B" w:rsidP="0038475B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1.8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18ED10AD" w14:textId="2BABCDAD" w:rsidR="0038475B" w:rsidRPr="00430E96" w:rsidRDefault="0038475B" w:rsidP="0038475B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F22A2"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4D66F1" w:rsidRPr="00727B39" w14:paraId="31E3B57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D23172F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14:paraId="063D3A86" w14:textId="77777777"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2E361E">
              <w:rPr>
                <w:rFonts w:eastAsia="Calibri" w:cs="Times New Roman"/>
                <w:sz w:val="24"/>
                <w:szCs w:val="24"/>
              </w:rPr>
              <w:t>П</w:t>
            </w:r>
            <w:r w:rsidR="00430E96">
              <w:rPr>
                <w:rFonts w:eastAsia="Calibri" w:cs="Times New Roman"/>
                <w:sz w:val="24"/>
                <w:szCs w:val="24"/>
              </w:rPr>
              <w:t>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75FACEFD" w14:textId="458F1730" w:rsidR="004D66F1" w:rsidRPr="00727B39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36</w:t>
            </w:r>
          </w:p>
        </w:tc>
      </w:tr>
      <w:tr w:rsidR="004D66F1" w:rsidRPr="00727B39" w14:paraId="1DC4AB2E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7B5BCA6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14:paraId="6212F00A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0B8F9145" w14:textId="533EDB85" w:rsidR="004D66F1" w:rsidRPr="00430E96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D66F1" w:rsidRPr="00727B39" w14:paraId="0CFC444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CE7D682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14:paraId="051D080E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5CAB7DC" w14:textId="7C866D45" w:rsidR="004D66F1" w:rsidRPr="00430E96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D66F1" w:rsidRPr="00727B39" w14:paraId="12125E34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4D4D520" w14:textId="77777777"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14:paraId="34010B56" w14:textId="77777777"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71CAC7F" w14:textId="22D8406D" w:rsidR="004D66F1" w:rsidRPr="00D24ECA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14:paraId="054523E9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5B4B11A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14:paraId="5FFB25D5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0E75217" w14:textId="77777777" w:rsidR="00430E96" w:rsidRPr="00430E96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14:paraId="05E3800C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487F562B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14:paraId="5819961F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8A10FAE" w14:textId="095D9429" w:rsidR="00430E96" w:rsidRPr="00430E96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39022ED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03B40D2D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14:paraId="2D6A2F65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5DA90A6F" w14:textId="77777777" w:rsidR="00430E96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14:paraId="158D7047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23CD0618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14:paraId="0B6F7B79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4EE07FA3" w14:textId="1AFCEBF6" w:rsidR="00430E96" w:rsidRPr="00430E96" w:rsidRDefault="0038475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14:paraId="5D5959C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6E190205" w14:textId="77777777"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14:paraId="506F7CCA" w14:textId="77777777"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60133EB4" w14:textId="77777777" w:rsidR="00430E96" w:rsidRPr="00727B39" w:rsidRDefault="00C32365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30E96" w:rsidRPr="00727B39" w14:paraId="2B19E291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32F7FE1C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14:paraId="6EDC5083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14:paraId="1509915A" w14:textId="77777777"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14:paraId="712B262F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B15A959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14:paraId="290E788D" w14:textId="77777777"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 с оценкой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14:paraId="2B337C0F" w14:textId="77777777"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14:paraId="4AE57278" w14:textId="77777777" w:rsidTr="009572E9">
        <w:trPr>
          <w:trHeight w:hRule="exact" w:val="340"/>
          <w:jc w:val="center"/>
        </w:trPr>
        <w:tc>
          <w:tcPr>
            <w:tcW w:w="0" w:type="auto"/>
          </w:tcPr>
          <w:p w14:paraId="1F64D801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14:paraId="7ABF6CCF" w14:textId="77777777"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14:paraId="1CBE4839" w14:textId="77777777"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14:paraId="5F655589" w14:textId="77777777"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14:paraId="4D8F50D8" w14:textId="77777777" w:rsidR="00193BA2" w:rsidRDefault="00193BA2" w:rsidP="00D101F4">
      <w:pPr>
        <w:spacing w:after="0"/>
        <w:jc w:val="center"/>
        <w:rPr>
          <w:b/>
        </w:rPr>
      </w:pPr>
    </w:p>
    <w:p w14:paraId="0E1D53C6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14:paraId="16239C96" w14:textId="77777777"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14:paraId="39D22653" w14:textId="77777777" w:rsidTr="0038475B">
        <w:tc>
          <w:tcPr>
            <w:tcW w:w="2807" w:type="dxa"/>
            <w:vAlign w:val="center"/>
          </w:tcPr>
          <w:p w14:paraId="6F3AEF2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lastRenderedPageBreak/>
              <w:t>Формы КОМТК</w:t>
            </w:r>
          </w:p>
          <w:p w14:paraId="42F64C2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14:paraId="7DD4D7B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14:paraId="6964C6B2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A27897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DF8BA3B" w14:textId="77777777" w:rsidTr="0038475B">
        <w:tc>
          <w:tcPr>
            <w:tcW w:w="2807" w:type="dxa"/>
          </w:tcPr>
          <w:p w14:paraId="4E15148B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14:paraId="19C202E6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14:paraId="42F5E255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628ABE9D" w14:textId="77777777" w:rsidTr="0038475B">
        <w:tc>
          <w:tcPr>
            <w:tcW w:w="2807" w:type="dxa"/>
          </w:tcPr>
          <w:p w14:paraId="7A0D6417" w14:textId="77777777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EC5AD87" w14:textId="77777777"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09F18E4" w14:textId="48324A69"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38475B" w:rsidRPr="00727B39" w14:paraId="04B9E2D9" w14:textId="77777777" w:rsidTr="0038475B">
        <w:tc>
          <w:tcPr>
            <w:tcW w:w="2807" w:type="dxa"/>
          </w:tcPr>
          <w:p w14:paraId="7FBF7A6D" w14:textId="77777777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6FC8AF4A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0F9A84B" w14:textId="68187749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23BA228C" w14:textId="77777777" w:rsidTr="0038475B">
        <w:tc>
          <w:tcPr>
            <w:tcW w:w="2807" w:type="dxa"/>
          </w:tcPr>
          <w:p w14:paraId="6A4048A4" w14:textId="77777777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F2FAE8D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23483230" w14:textId="127D218C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32170C6A" w14:textId="77777777" w:rsidTr="0038475B">
        <w:tc>
          <w:tcPr>
            <w:tcW w:w="2807" w:type="dxa"/>
          </w:tcPr>
          <w:p w14:paraId="36CC16CC" w14:textId="77777777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E9363F4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076E6B4D" w14:textId="7E7D491B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5710C49E" w14:textId="77777777" w:rsidTr="0038475B">
        <w:tc>
          <w:tcPr>
            <w:tcW w:w="2807" w:type="dxa"/>
          </w:tcPr>
          <w:p w14:paraId="39441520" w14:textId="77777777" w:rsidR="0038475B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EB4592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73D89674" w14:textId="3B057765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6533E837" w14:textId="77777777" w:rsidTr="0038475B">
        <w:tc>
          <w:tcPr>
            <w:tcW w:w="2807" w:type="dxa"/>
          </w:tcPr>
          <w:p w14:paraId="3953D191" w14:textId="77777777" w:rsidR="0038475B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F9B7E4B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6B48DC2F" w14:textId="46463DA7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2EEE47FA" w14:textId="77777777" w:rsidTr="0038475B">
        <w:tc>
          <w:tcPr>
            <w:tcW w:w="2807" w:type="dxa"/>
          </w:tcPr>
          <w:p w14:paraId="13606A9D" w14:textId="77777777" w:rsidR="0038475B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74E6BA56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52876303" w14:textId="244E5B02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38475B" w:rsidRPr="00727B39" w14:paraId="78DBF3ED" w14:textId="77777777" w:rsidTr="0038475B">
        <w:tc>
          <w:tcPr>
            <w:tcW w:w="2807" w:type="dxa"/>
          </w:tcPr>
          <w:p w14:paraId="064C0C27" w14:textId="77777777" w:rsidR="0038475B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E7AEED7" w14:textId="77777777" w:rsidR="0038475B" w:rsidRPr="00727B39" w:rsidRDefault="0038475B" w:rsidP="0038475B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25" w:type="dxa"/>
          </w:tcPr>
          <w:p w14:paraId="3D296A33" w14:textId="221C6F08" w:rsidR="0038475B" w:rsidRPr="00727B39" w:rsidRDefault="0038475B" w:rsidP="0038475B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5E5BC5">
              <w:rPr>
                <w:rFonts w:eastAsia="Calibri" w:cs="Times New Roman"/>
                <w:bCs/>
                <w:sz w:val="24"/>
                <w:szCs w:val="24"/>
              </w:rPr>
              <w:t>0-3</w:t>
            </w:r>
          </w:p>
        </w:tc>
      </w:tr>
      <w:tr w:rsidR="001C459D" w:rsidRPr="00727B39" w14:paraId="0E8AC631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2929BD4A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14F92D4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4C0ABC7" w14:textId="18CB5CAB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14:paraId="472A2CFA" w14:textId="77777777" w:rsidTr="0038475B">
        <w:trPr>
          <w:trHeight w:val="345"/>
        </w:trPr>
        <w:tc>
          <w:tcPr>
            <w:tcW w:w="2807" w:type="dxa"/>
            <w:vMerge/>
          </w:tcPr>
          <w:p w14:paraId="7CE1F18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2FCD7CA" w14:textId="77777777"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38EF15F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6082674E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380C3C8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87BBCDF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4E099412" w14:textId="6B1AF2A9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14:paraId="19F063F4" w14:textId="77777777" w:rsidTr="0038475B">
        <w:trPr>
          <w:trHeight w:val="345"/>
        </w:trPr>
        <w:tc>
          <w:tcPr>
            <w:tcW w:w="2807" w:type="dxa"/>
            <w:vMerge/>
          </w:tcPr>
          <w:p w14:paraId="05C2035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F06D893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44AF738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70D6864D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363753EB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039B34C4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7444073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14:paraId="33907861" w14:textId="77777777" w:rsidTr="0038475B">
        <w:trPr>
          <w:trHeight w:val="345"/>
        </w:trPr>
        <w:tc>
          <w:tcPr>
            <w:tcW w:w="2807" w:type="dxa"/>
            <w:vMerge/>
          </w:tcPr>
          <w:p w14:paraId="70EB1B6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068719C2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07F3EB2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2B094CB0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4866F2D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07ECE2A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BB7F39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14:paraId="0F21A482" w14:textId="77777777" w:rsidTr="0038475B">
        <w:trPr>
          <w:trHeight w:val="345"/>
        </w:trPr>
        <w:tc>
          <w:tcPr>
            <w:tcW w:w="2807" w:type="dxa"/>
            <w:vMerge/>
          </w:tcPr>
          <w:p w14:paraId="1ECFCB70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24BC56D0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85B3C35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5001E857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18B0CE3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51E4F125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5704035D" w14:textId="3014CC48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14:paraId="41F3B854" w14:textId="77777777" w:rsidTr="0038475B">
        <w:trPr>
          <w:trHeight w:val="345"/>
        </w:trPr>
        <w:tc>
          <w:tcPr>
            <w:tcW w:w="2807" w:type="dxa"/>
            <w:vMerge/>
          </w:tcPr>
          <w:p w14:paraId="743B3E7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1FD8A53D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547E39C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19C07E3A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3DF3547E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3AFD47C8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21B78D9D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0-4</w:t>
            </w:r>
          </w:p>
        </w:tc>
      </w:tr>
      <w:tr w:rsidR="001C459D" w:rsidRPr="00727B39" w14:paraId="42A49F7D" w14:textId="77777777" w:rsidTr="0038475B">
        <w:trPr>
          <w:trHeight w:val="345"/>
        </w:trPr>
        <w:tc>
          <w:tcPr>
            <w:tcW w:w="2807" w:type="dxa"/>
            <w:vMerge/>
          </w:tcPr>
          <w:p w14:paraId="08B747C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7A491C17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61C7A227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299A2645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408758C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23658005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7ECFC5D" w14:textId="441C491C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14:paraId="56B3E51E" w14:textId="77777777" w:rsidTr="0038475B">
        <w:trPr>
          <w:trHeight w:val="345"/>
        </w:trPr>
        <w:tc>
          <w:tcPr>
            <w:tcW w:w="2807" w:type="dxa"/>
            <w:vMerge/>
          </w:tcPr>
          <w:p w14:paraId="19BAFE89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35C37C9A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278FE794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14:paraId="4FA24DD2" w14:textId="77777777" w:rsidTr="0038475B">
        <w:trPr>
          <w:trHeight w:val="345"/>
        </w:trPr>
        <w:tc>
          <w:tcPr>
            <w:tcW w:w="2807" w:type="dxa"/>
            <w:vMerge w:val="restart"/>
          </w:tcPr>
          <w:p w14:paraId="4E698D42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(Практическое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14:paraId="425D0341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1. Наличие у обучающегося отчета по практической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14:paraId="0552AC22" w14:textId="4C0F870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38475B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14:paraId="457A8C4C" w14:textId="77777777" w:rsidTr="0038475B">
        <w:trPr>
          <w:trHeight w:val="345"/>
        </w:trPr>
        <w:tc>
          <w:tcPr>
            <w:tcW w:w="2807" w:type="dxa"/>
            <w:vMerge/>
          </w:tcPr>
          <w:p w14:paraId="20905758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14:paraId="5C738D94" w14:textId="77777777"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>2. 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14:paraId="580B52F6" w14:textId="77777777"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14:paraId="54C030EB" w14:textId="77777777" w:rsidR="004D66F1" w:rsidRDefault="004D66F1" w:rsidP="004D66F1">
      <w:pPr>
        <w:spacing w:after="0" w:line="240" w:lineRule="auto"/>
        <w:jc w:val="both"/>
        <w:rPr>
          <w:szCs w:val="28"/>
        </w:rPr>
      </w:pPr>
    </w:p>
    <w:p w14:paraId="6C2185C7" w14:textId="77777777"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14:paraId="5D161E66" w14:textId="77777777"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14:paraId="349919AE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14:paraId="707AEDE4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14:paraId="3705412F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14:paraId="5FA27D9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14:paraId="77B8072D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14:paraId="69F851F1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14:paraId="766C697B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14:paraId="38179935" w14:textId="77777777"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14:paraId="7C5D541A" w14:textId="76E5BAC5" w:rsidR="0038475B" w:rsidRDefault="0038475B">
      <w:pPr>
        <w:spacing w:after="200" w:line="276" w:lineRule="auto"/>
        <w:rPr>
          <w:b/>
          <w:szCs w:val="28"/>
        </w:rPr>
      </w:pPr>
      <w:r>
        <w:rPr>
          <w:b/>
          <w:szCs w:val="28"/>
        </w:rPr>
        <w:br w:type="page"/>
      </w:r>
    </w:p>
    <w:p w14:paraId="663B1A04" w14:textId="77777777"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14:paraId="23705F16" w14:textId="77777777"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14:paraId="28FC895D" w14:textId="77777777"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14"/>
        <w:gridCol w:w="5546"/>
        <w:gridCol w:w="2527"/>
      </w:tblGrid>
      <w:tr w:rsidR="004D66F1" w:rsidRPr="00727B39" w14:paraId="7D96A460" w14:textId="77777777" w:rsidTr="00D10A81">
        <w:trPr>
          <w:trHeight w:val="1130"/>
        </w:trPr>
        <w:tc>
          <w:tcPr>
            <w:tcW w:w="2014" w:type="dxa"/>
            <w:vAlign w:val="center"/>
          </w:tcPr>
          <w:p w14:paraId="7B2E7B5D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14:paraId="413FA30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  <w:vAlign w:val="center"/>
          </w:tcPr>
          <w:p w14:paraId="415E5AA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7" w:type="dxa"/>
            <w:vAlign w:val="center"/>
          </w:tcPr>
          <w:p w14:paraId="5BC9607C" w14:textId="77777777"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14:paraId="57875361" w14:textId="77777777"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14:paraId="6B16C96F" w14:textId="77777777" w:rsidTr="00D10A81">
        <w:tc>
          <w:tcPr>
            <w:tcW w:w="2014" w:type="dxa"/>
          </w:tcPr>
          <w:p w14:paraId="172CE58C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546" w:type="dxa"/>
          </w:tcPr>
          <w:p w14:paraId="306EEA47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7" w:type="dxa"/>
          </w:tcPr>
          <w:p w14:paraId="2A1E6509" w14:textId="77777777"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14:paraId="507D48A3" w14:textId="77777777" w:rsidTr="00D10A81">
        <w:tc>
          <w:tcPr>
            <w:tcW w:w="2014" w:type="dxa"/>
            <w:vMerge w:val="restart"/>
          </w:tcPr>
          <w:p w14:paraId="643A85E2" w14:textId="77777777"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14:paraId="342F11EF" w14:textId="77777777"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 с оценкой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546" w:type="dxa"/>
          </w:tcPr>
          <w:p w14:paraId="0CCFC7B5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</w:t>
            </w:r>
          </w:p>
        </w:tc>
        <w:tc>
          <w:tcPr>
            <w:tcW w:w="2527" w:type="dxa"/>
          </w:tcPr>
          <w:p w14:paraId="1A2D21FB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14:paraId="666D16C3" w14:textId="77777777" w:rsidTr="00D10A81">
        <w:tc>
          <w:tcPr>
            <w:tcW w:w="2014" w:type="dxa"/>
            <w:vMerge/>
          </w:tcPr>
          <w:p w14:paraId="715886BB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</w:tcPr>
          <w:p w14:paraId="6C3594E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27" w:type="dxa"/>
          </w:tcPr>
          <w:p w14:paraId="5E9DCA77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14:paraId="743D8370" w14:textId="77777777" w:rsidTr="00D10A81">
        <w:tc>
          <w:tcPr>
            <w:tcW w:w="2014" w:type="dxa"/>
            <w:vMerge/>
          </w:tcPr>
          <w:p w14:paraId="020F2763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</w:tcPr>
          <w:p w14:paraId="1A66ADB3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27" w:type="dxa"/>
          </w:tcPr>
          <w:p w14:paraId="7022705D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14:paraId="1FA419D5" w14:textId="77777777" w:rsidTr="00D10A81">
        <w:tc>
          <w:tcPr>
            <w:tcW w:w="2014" w:type="dxa"/>
            <w:vMerge/>
          </w:tcPr>
          <w:p w14:paraId="76E85001" w14:textId="77777777"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546" w:type="dxa"/>
          </w:tcPr>
          <w:p w14:paraId="49521AFE" w14:textId="77777777"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27" w:type="dxa"/>
          </w:tcPr>
          <w:p w14:paraId="6DE25A03" w14:textId="77777777"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14:paraId="3C04F024" w14:textId="7C8E7499" w:rsidR="00D10A81" w:rsidRDefault="00D10A81" w:rsidP="004D66F1">
      <w:pPr>
        <w:spacing w:after="0" w:line="240" w:lineRule="auto"/>
        <w:ind w:firstLine="709"/>
        <w:jc w:val="center"/>
        <w:rPr>
          <w:b/>
        </w:rPr>
      </w:pPr>
    </w:p>
    <w:p w14:paraId="001C1011" w14:textId="77777777" w:rsidR="00D10A81" w:rsidRDefault="00D10A81">
      <w:pPr>
        <w:spacing w:after="200" w:line="276" w:lineRule="auto"/>
        <w:rPr>
          <w:b/>
        </w:rPr>
      </w:pPr>
      <w:r>
        <w:rPr>
          <w:b/>
        </w:rPr>
        <w:br w:type="page"/>
      </w:r>
    </w:p>
    <w:p w14:paraId="719F416A" w14:textId="170850F3" w:rsidR="004D66F1" w:rsidRDefault="0038475B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lastRenderedPageBreak/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14:paraId="3516321A" w14:textId="77777777" w:rsidR="0038475B" w:rsidRDefault="0038475B" w:rsidP="004D66F1">
      <w:pPr>
        <w:spacing w:after="0" w:line="240" w:lineRule="auto"/>
        <w:ind w:firstLine="709"/>
        <w:jc w:val="center"/>
        <w:rPr>
          <w:b/>
          <w:szCs w:val="28"/>
        </w:rPr>
      </w:pPr>
    </w:p>
    <w:p w14:paraId="059D7C44" w14:textId="77777777"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14:paraId="0BED09AD" w14:textId="77777777"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  <w:bookmarkStart w:id="0" w:name="_Hlk188268619"/>
      <w:bookmarkStart w:id="1" w:name="_Hlk188268577"/>
    </w:p>
    <w:bookmarkEnd w:id="0"/>
    <w:bookmarkEnd w:id="1"/>
    <w:p w14:paraId="31283CAE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>Перевод рейтинговой оценки в академическую оценку осуществляется по четырёхбалльной</w:t>
      </w:r>
      <w:r>
        <w:rPr>
          <w:szCs w:val="28"/>
        </w:rPr>
        <w:t xml:space="preserve"> шкале</w:t>
      </w:r>
      <w:r w:rsidR="001F7986">
        <w:rPr>
          <w:szCs w:val="28"/>
        </w:rPr>
        <w:t>:</w:t>
      </w:r>
    </w:p>
    <w:p w14:paraId="6FACA711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14:paraId="4D92186F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14:paraId="78C02B78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14:paraId="7F508FEE" w14:textId="77777777" w:rsidR="001F7986" w:rsidRPr="00727B39" w:rsidRDefault="001F7986" w:rsidP="001F7986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14:paraId="50AE88AF" w14:textId="77777777"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p w14:paraId="52BE78B7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029E7D5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2AFD10A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DF32D71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75234CD2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66470F65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4F268050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315691D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376E2E2A" w14:textId="77777777" w:rsidR="006C0769" w:rsidRDefault="006C0769" w:rsidP="00FC788F">
      <w:pPr>
        <w:spacing w:after="0" w:line="240" w:lineRule="auto"/>
        <w:ind w:firstLine="709"/>
        <w:jc w:val="right"/>
        <w:rPr>
          <w:rFonts w:eastAsia="Calibri"/>
          <w:b/>
          <w:bCs/>
        </w:rPr>
      </w:pPr>
    </w:p>
    <w:p w14:paraId="18EDD6AE" w14:textId="77777777" w:rsidR="006C0769" w:rsidRPr="008D7079" w:rsidRDefault="006C0769" w:rsidP="008D7079">
      <w:pPr>
        <w:tabs>
          <w:tab w:val="left" w:pos="1588"/>
        </w:tabs>
        <w:rPr>
          <w:rFonts w:eastAsia="Calibri"/>
        </w:rPr>
      </w:pPr>
    </w:p>
    <w:sectPr w:rsidR="006C0769" w:rsidRPr="008D707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4B837" w14:textId="77777777" w:rsidR="00A73F15" w:rsidRDefault="00A73F15" w:rsidP="00B10F94">
      <w:pPr>
        <w:spacing w:after="0" w:line="240" w:lineRule="auto"/>
      </w:pPr>
      <w:r>
        <w:separator/>
      </w:r>
    </w:p>
  </w:endnote>
  <w:endnote w:type="continuationSeparator" w:id="0">
    <w:p w14:paraId="4735A6AD" w14:textId="77777777" w:rsidR="00A73F15" w:rsidRDefault="00A73F15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FF7B6" w14:textId="77777777" w:rsidR="00A73F15" w:rsidRDefault="00A73F15" w:rsidP="00B10F94">
      <w:pPr>
        <w:spacing w:after="0" w:line="240" w:lineRule="auto"/>
      </w:pPr>
      <w:r>
        <w:separator/>
      </w:r>
    </w:p>
  </w:footnote>
  <w:footnote w:type="continuationSeparator" w:id="0">
    <w:p w14:paraId="20FC5D73" w14:textId="77777777" w:rsidR="00A73F15" w:rsidRDefault="00A73F15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475B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3F15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0A81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3C01"/>
    <w:rsid w:val="00F45090"/>
    <w:rsid w:val="00F4629D"/>
    <w:rsid w:val="00F57D13"/>
    <w:rsid w:val="00F605CE"/>
    <w:rsid w:val="00F62E8D"/>
    <w:rsid w:val="00F70494"/>
    <w:rsid w:val="00F707F7"/>
    <w:rsid w:val="00F71D9D"/>
    <w:rsid w:val="00F82870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E59BF"/>
  <w15:docId w15:val="{DB2C50D0-DBCE-4CF8-9176-C8F41E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491B8E-B311-4B82-9D62-26593F42C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Анжелика</cp:lastModifiedBy>
  <cp:revision>3</cp:revision>
  <cp:lastPrinted>2025-01-27T08:39:00Z</cp:lastPrinted>
  <dcterms:created xsi:type="dcterms:W3CDTF">2025-02-07T09:17:00Z</dcterms:created>
  <dcterms:modified xsi:type="dcterms:W3CDTF">2025-02-20T11:57:00Z</dcterms:modified>
</cp:coreProperties>
</file>